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7A" w:rsidRPr="00C3727A" w:rsidRDefault="00C3727A" w:rsidP="00C3727A">
      <w:pPr>
        <w:rPr>
          <w:b/>
          <w:sz w:val="28"/>
          <w:szCs w:val="28"/>
        </w:rPr>
      </w:pPr>
      <w:bookmarkStart w:id="0" w:name="_GoBack"/>
      <w:bookmarkEnd w:id="0"/>
      <w:r w:rsidRPr="00C3727A">
        <w:rPr>
          <w:b/>
          <w:sz w:val="28"/>
          <w:szCs w:val="28"/>
        </w:rPr>
        <w:t>Базы данных «Консультант врача» подписка на 2021г.</w:t>
      </w:r>
    </w:p>
    <w:p w:rsidR="00C3727A" w:rsidRPr="00C3727A" w:rsidRDefault="00C3727A" w:rsidP="00C3727A">
      <w:pPr>
        <w:rPr>
          <w:b/>
          <w:sz w:val="28"/>
          <w:szCs w:val="28"/>
        </w:rPr>
      </w:pPr>
      <w:r w:rsidRPr="00C3727A">
        <w:rPr>
          <w:b/>
          <w:sz w:val="28"/>
          <w:szCs w:val="28"/>
        </w:rPr>
        <w:t>«Консультант врача. Электронная медицинская библиотека»</w:t>
      </w:r>
    </w:p>
    <w:p w:rsidR="00C3727A" w:rsidRPr="00C3727A" w:rsidRDefault="00C3727A" w:rsidP="00C3727A">
      <w:pPr>
        <w:rPr>
          <w:sz w:val="28"/>
          <w:szCs w:val="28"/>
        </w:rPr>
      </w:pP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sz w:val="28"/>
          <w:szCs w:val="28"/>
        </w:rPr>
        <w:t>(ЭМБ) — структурированная база медицинской литературы и информации</w:t>
      </w:r>
    </w:p>
    <w:p w:rsidR="00C3727A" w:rsidRPr="00C3727A" w:rsidRDefault="00C3727A" w:rsidP="00C3727A">
      <w:pPr>
        <w:rPr>
          <w:b/>
          <w:sz w:val="28"/>
          <w:szCs w:val="28"/>
        </w:rPr>
      </w:pPr>
      <w:r w:rsidRPr="00C3727A">
        <w:rPr>
          <w:sz w:val="28"/>
          <w:szCs w:val="28"/>
        </w:rPr>
        <w:t xml:space="preserve">предназначенной для ординаторов, интернов, аспирантов, врачей и </w:t>
      </w:r>
      <w:proofErr w:type="gramStart"/>
      <w:r w:rsidRPr="00C3727A">
        <w:rPr>
          <w:sz w:val="28"/>
          <w:szCs w:val="28"/>
        </w:rPr>
        <w:t>всех</w:t>
      </w:r>
      <w:proofErr w:type="gramEnd"/>
      <w:r w:rsidRPr="00C3727A">
        <w:rPr>
          <w:sz w:val="28"/>
          <w:szCs w:val="28"/>
        </w:rPr>
        <w:t xml:space="preserve"> кто интересуется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медициной. Это удобная и надёжная система информационной поддержки для принятия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 xml:space="preserve">клинических решений по адресу: </w:t>
      </w:r>
      <w:r w:rsidRPr="00C3727A">
        <w:rPr>
          <w:b/>
          <w:sz w:val="28"/>
          <w:szCs w:val="28"/>
        </w:rPr>
        <w:t>www.rosmedlib.ru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sz w:val="28"/>
          <w:szCs w:val="28"/>
        </w:rPr>
        <w:t>"Консультант врача" включает несколько крупных блоков информации: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I. Клинические рекомендации (КР),</w:t>
      </w:r>
      <w:r w:rsidRPr="00C3727A">
        <w:rPr>
          <w:sz w:val="28"/>
          <w:szCs w:val="28"/>
        </w:rPr>
        <w:t xml:space="preserve"> основанные на доказательной медицине.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sz w:val="28"/>
          <w:szCs w:val="28"/>
        </w:rPr>
        <w:t>Клинические рекомендации описывают рекомендованные научно-практическими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обществами (такими как общество кардиологов, общество акушеров-гинекологов и др.)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методы профилактики, диагностики и лечения заболеваний. Процесс разработки КР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происходит по специальной методологии, которая обеспечивает высокое качество и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достоверность представленной в них информации, а также удобство в использовании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sz w:val="28"/>
          <w:szCs w:val="28"/>
        </w:rPr>
        <w:t>(текст в КР изложен по рубрикам).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II. Национальные руководства</w:t>
      </w:r>
      <w:r w:rsidRPr="00C3727A">
        <w:rPr>
          <w:sz w:val="28"/>
          <w:szCs w:val="28"/>
        </w:rPr>
        <w:t xml:space="preserve"> для непрерывного медицинского образования. Эта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серия включает практические руководства по всем медицинским специальностям (всего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разработано более 50 национальных руководств). Руководства основаны на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 xml:space="preserve">доказательном и </w:t>
      </w:r>
      <w:proofErr w:type="spellStart"/>
      <w:r w:rsidRPr="00C3727A">
        <w:rPr>
          <w:sz w:val="28"/>
          <w:szCs w:val="28"/>
        </w:rPr>
        <w:t>консенсусном</w:t>
      </w:r>
      <w:proofErr w:type="spellEnd"/>
      <w:r w:rsidRPr="00C3727A">
        <w:rPr>
          <w:sz w:val="28"/>
          <w:szCs w:val="28"/>
        </w:rPr>
        <w:t xml:space="preserve"> мнении всех ведущих специалистов страны по данному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направлению медицины и содержат всю необходимую информацию для повышения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sz w:val="28"/>
          <w:szCs w:val="28"/>
        </w:rPr>
        <w:t>квалификации врача по специальности.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III. Библиотека для врачей по специальностям</w:t>
      </w:r>
      <w:r w:rsidRPr="00C3727A">
        <w:rPr>
          <w:sz w:val="28"/>
          <w:szCs w:val="28"/>
        </w:rPr>
        <w:t>. Эта библиотека содержит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sz w:val="28"/>
          <w:szCs w:val="28"/>
        </w:rPr>
        <w:t>практические руководства по отдельным актуальным вопросам медицины.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sz w:val="28"/>
          <w:szCs w:val="28"/>
        </w:rPr>
        <w:t>Разрабатываются эти руководства авторами, являющимися признанными авторитетами в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РФ и в мире по изложенной проблеме.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IV. Справочник лекарственных средств.</w:t>
      </w:r>
      <w:r w:rsidRPr="00C3727A">
        <w:rPr>
          <w:sz w:val="28"/>
          <w:szCs w:val="28"/>
        </w:rPr>
        <w:t xml:space="preserve"> Этот справочник подготовлен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sz w:val="28"/>
          <w:szCs w:val="28"/>
        </w:rPr>
        <w:t>клиническими фармакологами и врачами-клиницистами различных специальностей и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sz w:val="28"/>
          <w:szCs w:val="28"/>
        </w:rPr>
        <w:lastRenderedPageBreak/>
        <w:t>содержит клинико-фармакологические статьи более чем 2000 лекарственных препаратов.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Каждая статья содержит достоверную и независимую информацию об эффективности (то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есть пользе) лекарственных средств (ЛС), об их потенциальном вреде (то есть рисках,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связанных с применением ЛС), об основных лекарственных взаимодействиях, правилах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приема и др.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V. Стандарты медицинской помощи</w:t>
      </w:r>
      <w:r w:rsidRPr="00C3727A">
        <w:rPr>
          <w:sz w:val="28"/>
          <w:szCs w:val="28"/>
        </w:rPr>
        <w:t>. Это документы для медико-экономического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анализа медицинской помощи, утвержденные Министерством здравоохранения и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социального развития РФ.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VI. Планы ведения больных (клинические пути)</w:t>
      </w:r>
      <w:r w:rsidRPr="00C3727A">
        <w:rPr>
          <w:sz w:val="28"/>
          <w:szCs w:val="28"/>
        </w:rPr>
        <w:t xml:space="preserve"> - определяют оптимальный объем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и последовательность выполнения лечебно-диагностических мероприятий в лечебном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учреждении, то есть это документы клинико-организационного характера.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Предназначены они как практикующим врачам, так и организаторам здравоохранения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(заместителям главных врачей по лечебной работе, руководителям отделений, главным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специалистам).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VII. База данных медицинских изображений</w:t>
      </w:r>
      <w:r w:rsidRPr="00C3727A">
        <w:rPr>
          <w:sz w:val="28"/>
          <w:szCs w:val="28"/>
        </w:rPr>
        <w:t>. Эта база включает изображения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инфекционной патологии, заболеваний кожи, рентгеновские снимки и др. Эта база будет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постоянно пополняться новыми медицинскими изображениями.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VIII. Медицинские калькуляторы</w:t>
      </w:r>
      <w:r w:rsidRPr="00C3727A">
        <w:rPr>
          <w:sz w:val="28"/>
          <w:szCs w:val="28"/>
        </w:rPr>
        <w:t xml:space="preserve"> - формулы для расчета индексов, применяемых в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клинической практике.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IX. Нормы лабораторно-инструментальных показателей</w:t>
      </w:r>
      <w:r w:rsidRPr="00C3727A">
        <w:rPr>
          <w:sz w:val="28"/>
          <w:szCs w:val="28"/>
        </w:rPr>
        <w:t>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 xml:space="preserve">X. Библиотека для пациентов. </w:t>
      </w:r>
      <w:r w:rsidRPr="00C3727A">
        <w:rPr>
          <w:sz w:val="28"/>
          <w:szCs w:val="28"/>
        </w:rPr>
        <w:t>Этот блок включает информацию для пациентов по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заболеваниям и лекарственным средствам, которые назначены пациенту врачом.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Изложена эта информация простым языком, доступным для пациентов и лиц,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осуществляющих уход за пациентами. В библиотеке пациента представлены: "Школы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здоровья"; "Памятки по заболеваниям"; "Памятки по лекарствам"; интерактивные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образовательные модули для пациентов. Врач, назначивший пациенту определенное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лекарство, может распечатать информацию из "Консультанта врача" о правилах приема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этого ЛС вместе со своими дополнениями. Также возможно распечатать рекомендации по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образу жизни при наличии хронического заболевания.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Краткое содержание ЭМБ «Консультант врача»:</w:t>
      </w:r>
    </w:p>
    <w:p w:rsidR="00C3727A" w:rsidRDefault="00C3727A" w:rsidP="00C3727A">
      <w:pPr>
        <w:rPr>
          <w:sz w:val="28"/>
          <w:szCs w:val="28"/>
        </w:rPr>
      </w:pPr>
    </w:p>
    <w:p w:rsidR="00C3727A" w:rsidRDefault="00C3727A" w:rsidP="00C3727A">
      <w:pPr>
        <w:rPr>
          <w:sz w:val="28"/>
          <w:szCs w:val="28"/>
        </w:rPr>
      </w:pP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lastRenderedPageBreak/>
        <w:t>Клинические рекомендации</w:t>
      </w:r>
      <w:r w:rsidRPr="00C3727A">
        <w:rPr>
          <w:sz w:val="28"/>
          <w:szCs w:val="28"/>
        </w:rPr>
        <w:t>, основанные на доказательной медицине. (Описывают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рекомендованные научно-практическими обществами по специальностям методы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профилактики, диагностики и лечения заболеваний).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Национальные руководства</w:t>
      </w:r>
      <w:r w:rsidRPr="00C3727A">
        <w:rPr>
          <w:sz w:val="28"/>
          <w:szCs w:val="28"/>
        </w:rPr>
        <w:t xml:space="preserve">, основанные на доказательной базе и </w:t>
      </w:r>
      <w:proofErr w:type="spellStart"/>
      <w:r w:rsidRPr="00C3727A">
        <w:rPr>
          <w:sz w:val="28"/>
          <w:szCs w:val="28"/>
        </w:rPr>
        <w:t>консенсусном</w:t>
      </w:r>
      <w:proofErr w:type="spellEnd"/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мнении ведущих специалистов страны по всем направлениям медицины.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Монографии</w:t>
      </w:r>
      <w:r w:rsidRPr="00C3727A">
        <w:rPr>
          <w:sz w:val="28"/>
          <w:szCs w:val="28"/>
        </w:rPr>
        <w:t xml:space="preserve"> (практические руководства по отдельным актуальным вопросам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медицины).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Лекарственные справочники</w:t>
      </w:r>
      <w:r w:rsidRPr="00C3727A">
        <w:rPr>
          <w:sz w:val="28"/>
          <w:szCs w:val="28"/>
        </w:rPr>
        <w:t xml:space="preserve"> – с подробным описанием более чем 2 000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sz w:val="28"/>
          <w:szCs w:val="28"/>
        </w:rPr>
        <w:t>лекарственных препаратов.</w:t>
      </w:r>
    </w:p>
    <w:p w:rsidR="00C3727A" w:rsidRPr="00C3727A" w:rsidRDefault="00C3727A" w:rsidP="00C3727A">
      <w:pPr>
        <w:rPr>
          <w:b/>
          <w:sz w:val="28"/>
          <w:szCs w:val="28"/>
        </w:rPr>
      </w:pPr>
      <w:r w:rsidRPr="00C3727A">
        <w:rPr>
          <w:b/>
          <w:sz w:val="28"/>
          <w:szCs w:val="28"/>
        </w:rPr>
        <w:t>Библиотека для пациентов («Школы здоровья»).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Атласы. Учебники. МКБ-10 и АТХ (международная классификация болезней 10-го</w:t>
      </w:r>
      <w:r>
        <w:rPr>
          <w:b/>
          <w:sz w:val="28"/>
          <w:szCs w:val="28"/>
        </w:rPr>
        <w:t xml:space="preserve"> </w:t>
      </w:r>
      <w:r w:rsidRPr="00C3727A">
        <w:rPr>
          <w:sz w:val="28"/>
          <w:szCs w:val="28"/>
        </w:rPr>
        <w:t>пересмотра и анатомо-терапевтическая химическая классификация) – актуальная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справочная информация.</w:t>
      </w:r>
    </w:p>
    <w:p w:rsidR="00C3727A" w:rsidRPr="00C3727A" w:rsidRDefault="00C3727A" w:rsidP="00C3727A">
      <w:pPr>
        <w:rPr>
          <w:sz w:val="28"/>
          <w:szCs w:val="28"/>
        </w:rPr>
      </w:pPr>
      <w:r w:rsidRPr="00C3727A">
        <w:rPr>
          <w:b/>
          <w:sz w:val="28"/>
          <w:szCs w:val="28"/>
        </w:rPr>
        <w:t>Новостной блок</w:t>
      </w:r>
      <w:r w:rsidRPr="00C3727A">
        <w:rPr>
          <w:sz w:val="28"/>
          <w:szCs w:val="28"/>
        </w:rPr>
        <w:t>, включающий в себя общие новости из мира медицины, календарь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мероприятий с анонсами и отчетами, а также последние публикации в зарубежных</w:t>
      </w:r>
      <w:r>
        <w:rPr>
          <w:sz w:val="28"/>
          <w:szCs w:val="28"/>
        </w:rPr>
        <w:t xml:space="preserve"> </w:t>
      </w:r>
      <w:r w:rsidRPr="00C3727A">
        <w:rPr>
          <w:sz w:val="28"/>
          <w:szCs w:val="28"/>
        </w:rPr>
        <w:t>журналах с краткими аннотациями на русском языке.</w:t>
      </w:r>
    </w:p>
    <w:p w:rsidR="003F63AD" w:rsidRPr="00C3727A" w:rsidRDefault="00C3727A" w:rsidP="00C3727A">
      <w:pPr>
        <w:rPr>
          <w:b/>
          <w:sz w:val="28"/>
          <w:szCs w:val="28"/>
        </w:rPr>
      </w:pPr>
      <w:r w:rsidRPr="00C3727A">
        <w:rPr>
          <w:b/>
          <w:sz w:val="28"/>
          <w:szCs w:val="28"/>
        </w:rPr>
        <w:t>ЭМБ «Консультант врача» содержит 10 000 изданий.</w:t>
      </w:r>
    </w:p>
    <w:sectPr w:rsidR="003F63AD" w:rsidRPr="00C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0"/>
    <w:rsid w:val="003D7030"/>
    <w:rsid w:val="003F63AD"/>
    <w:rsid w:val="00AB0312"/>
    <w:rsid w:val="00C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1B48-B831-4FE5-BEEC-E29EB987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2</cp:revision>
  <dcterms:created xsi:type="dcterms:W3CDTF">2021-04-08T13:32:00Z</dcterms:created>
  <dcterms:modified xsi:type="dcterms:W3CDTF">2021-04-08T13:32:00Z</dcterms:modified>
</cp:coreProperties>
</file>